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9B" w:rsidRPr="00301021" w:rsidRDefault="0041589B" w:rsidP="0041589B">
      <w:pPr>
        <w:spacing w:line="380" w:lineRule="exact"/>
        <w:ind w:left="567"/>
        <w:outlineLvl w:val="0"/>
        <w:rPr>
          <w:b/>
          <w:sz w:val="22"/>
          <w:szCs w:val="23"/>
        </w:rPr>
      </w:pPr>
      <w:r w:rsidRPr="00301021">
        <w:rPr>
          <w:b/>
          <w:sz w:val="22"/>
          <w:szCs w:val="23"/>
        </w:rPr>
        <w:t>Neue geregelte Druckerhöhungsanlagen von Biral</w:t>
      </w:r>
    </w:p>
    <w:p w:rsidR="0041589B" w:rsidRPr="00301021" w:rsidRDefault="0041589B" w:rsidP="0041589B">
      <w:pPr>
        <w:spacing w:line="380" w:lineRule="exact"/>
        <w:ind w:left="567"/>
        <w:outlineLvl w:val="0"/>
        <w:rPr>
          <w:b/>
          <w:sz w:val="22"/>
          <w:szCs w:val="23"/>
        </w:rPr>
      </w:pPr>
    </w:p>
    <w:p w:rsidR="00970E4E" w:rsidRPr="00301021" w:rsidRDefault="00970E4E" w:rsidP="00970E4E">
      <w:pPr>
        <w:spacing w:line="500" w:lineRule="exact"/>
        <w:ind w:left="567"/>
        <w:rPr>
          <w:b/>
          <w:sz w:val="48"/>
          <w:szCs w:val="48"/>
        </w:rPr>
      </w:pPr>
      <w:r w:rsidRPr="00301021">
        <w:rPr>
          <w:b/>
          <w:sz w:val="48"/>
          <w:szCs w:val="48"/>
        </w:rPr>
        <w:t xml:space="preserve">Die neue </w:t>
      </w:r>
      <w:proofErr w:type="spellStart"/>
      <w:r w:rsidRPr="00301021">
        <w:rPr>
          <w:b/>
          <w:sz w:val="48"/>
          <w:szCs w:val="48"/>
        </w:rPr>
        <w:t>ComBo</w:t>
      </w:r>
      <w:proofErr w:type="spellEnd"/>
      <w:r w:rsidR="0041589B" w:rsidRPr="00301021">
        <w:rPr>
          <w:b/>
          <w:sz w:val="48"/>
          <w:szCs w:val="48"/>
        </w:rPr>
        <w:t xml:space="preserve"> von Biral</w:t>
      </w:r>
    </w:p>
    <w:p w:rsidR="00970E4E" w:rsidRPr="00301021" w:rsidRDefault="00970E4E" w:rsidP="00970E4E">
      <w:pPr>
        <w:autoSpaceDE w:val="0"/>
        <w:autoSpaceDN w:val="0"/>
        <w:adjustRightInd w:val="0"/>
        <w:rPr>
          <w:rFonts w:ascii="HelveticaNeueLT Std Lt" w:hAnsi="HelveticaNeueLT Std Lt" w:cs="HelveticaNeueLT Std Lt"/>
          <w:lang w:val="de-CH"/>
        </w:rPr>
      </w:pPr>
    </w:p>
    <w:p w:rsidR="00970E4E" w:rsidRPr="00301021" w:rsidRDefault="00970E4E" w:rsidP="00301021">
      <w:pPr>
        <w:spacing w:line="360" w:lineRule="auto"/>
        <w:ind w:left="567"/>
        <w:rPr>
          <w:b/>
          <w:sz w:val="22"/>
          <w:szCs w:val="22"/>
        </w:rPr>
      </w:pPr>
      <w:r w:rsidRPr="00301021">
        <w:rPr>
          <w:b/>
          <w:sz w:val="22"/>
          <w:szCs w:val="22"/>
        </w:rPr>
        <w:t xml:space="preserve">Biral hat das Sortiment der Druckerhöhungsanlagen auf den neusten Stand gebracht. Mit den neuen Druckerhöhungsanlagen der </w:t>
      </w:r>
      <w:proofErr w:type="spellStart"/>
      <w:r w:rsidRPr="00301021">
        <w:rPr>
          <w:b/>
          <w:sz w:val="22"/>
          <w:szCs w:val="22"/>
        </w:rPr>
        <w:t>ComBo</w:t>
      </w:r>
      <w:proofErr w:type="spellEnd"/>
      <w:r w:rsidRPr="00301021">
        <w:rPr>
          <w:b/>
          <w:sz w:val="22"/>
          <w:szCs w:val="22"/>
        </w:rPr>
        <w:t>-Reihe präsentiert der führende Schweizer Pumpenhersteller perfekt aufeinander abgestimmte geregelte Druckerhöhungsanlagen mit bis zu vier parallel geschalteten  Pumpen.</w:t>
      </w:r>
    </w:p>
    <w:p w:rsidR="0041589B" w:rsidRPr="00301021" w:rsidRDefault="00970E4E" w:rsidP="0041589B">
      <w:pPr>
        <w:spacing w:line="320" w:lineRule="exact"/>
        <w:ind w:left="567"/>
        <w:rPr>
          <w:sz w:val="22"/>
          <w:szCs w:val="22"/>
        </w:rPr>
      </w:pPr>
      <w:r w:rsidRPr="00301021">
        <w:rPr>
          <w:sz w:val="22"/>
          <w:szCs w:val="22"/>
        </w:rPr>
        <w:t xml:space="preserve">Neben den weiterhin erhältlichen ungeregelten Anlagen bietet Biral geregelte Druckerhöhungsanlagen für jedes Bedürfnis. Die neuen </w:t>
      </w:r>
      <w:proofErr w:type="spellStart"/>
      <w:r w:rsidRPr="00301021">
        <w:rPr>
          <w:sz w:val="22"/>
          <w:szCs w:val="22"/>
        </w:rPr>
        <w:t>ComBos</w:t>
      </w:r>
      <w:proofErr w:type="spellEnd"/>
      <w:r w:rsidRPr="00301021">
        <w:rPr>
          <w:sz w:val="22"/>
          <w:szCs w:val="22"/>
        </w:rPr>
        <w:t xml:space="preserve"> sind mit mehrstufigen horizontalen Hochdruckpumpen (</w:t>
      </w:r>
      <w:proofErr w:type="spellStart"/>
      <w:r w:rsidRPr="00301021">
        <w:rPr>
          <w:sz w:val="22"/>
          <w:szCs w:val="22"/>
        </w:rPr>
        <w:t>ComBo</w:t>
      </w:r>
      <w:proofErr w:type="spellEnd"/>
      <w:r w:rsidRPr="00301021">
        <w:rPr>
          <w:sz w:val="22"/>
          <w:szCs w:val="22"/>
        </w:rPr>
        <w:t xml:space="preserve"> easy) erhältlich oder mit bis zu vier mehrstufigen vertikalen Hochdruckpumpen (</w:t>
      </w:r>
      <w:proofErr w:type="spellStart"/>
      <w:r w:rsidRPr="00301021">
        <w:rPr>
          <w:sz w:val="22"/>
          <w:szCs w:val="22"/>
        </w:rPr>
        <w:t>ComBo</w:t>
      </w:r>
      <w:proofErr w:type="spellEnd"/>
      <w:r w:rsidRPr="00301021">
        <w:rPr>
          <w:sz w:val="22"/>
          <w:szCs w:val="22"/>
        </w:rPr>
        <w:t xml:space="preserve"> 1x HP-E oder </w:t>
      </w:r>
      <w:proofErr w:type="spellStart"/>
      <w:r w:rsidRPr="00301021">
        <w:rPr>
          <w:sz w:val="22"/>
          <w:szCs w:val="22"/>
        </w:rPr>
        <w:t>ComBo</w:t>
      </w:r>
      <w:proofErr w:type="spellEnd"/>
      <w:r w:rsidRPr="00301021">
        <w:rPr>
          <w:sz w:val="22"/>
          <w:szCs w:val="22"/>
        </w:rPr>
        <w:t xml:space="preserve"> 2x HP-E bis 4x HP-E). Wie bei der </w:t>
      </w:r>
      <w:proofErr w:type="spellStart"/>
      <w:r w:rsidRPr="00301021">
        <w:rPr>
          <w:sz w:val="22"/>
          <w:szCs w:val="22"/>
        </w:rPr>
        <w:t>PrimAX</w:t>
      </w:r>
      <w:proofErr w:type="spellEnd"/>
      <w:r w:rsidRPr="00301021">
        <w:rPr>
          <w:sz w:val="22"/>
          <w:szCs w:val="22"/>
        </w:rPr>
        <w:t xml:space="preserve">, der ModulA und der VariA-E profitieren die Anwender auch bei den </w:t>
      </w:r>
      <w:proofErr w:type="spellStart"/>
      <w:r w:rsidRPr="00301021">
        <w:rPr>
          <w:sz w:val="22"/>
          <w:szCs w:val="22"/>
        </w:rPr>
        <w:t>ComBo</w:t>
      </w:r>
      <w:proofErr w:type="spellEnd"/>
      <w:r w:rsidRPr="00301021">
        <w:rPr>
          <w:sz w:val="22"/>
          <w:szCs w:val="22"/>
        </w:rPr>
        <w:t xml:space="preserve">-Anlagen von der intuitiven Biral Bedienphilosophie. So </w:t>
      </w:r>
      <w:r w:rsidR="0041589B" w:rsidRPr="00301021">
        <w:rPr>
          <w:sz w:val="22"/>
          <w:szCs w:val="22"/>
        </w:rPr>
        <w:t>lässt</w:t>
      </w:r>
      <w:r w:rsidRPr="00301021">
        <w:rPr>
          <w:sz w:val="22"/>
          <w:szCs w:val="22"/>
        </w:rPr>
        <w:t xml:space="preserve"> sich beispielsweise</w:t>
      </w:r>
      <w:r w:rsidR="0041589B" w:rsidRPr="00301021">
        <w:rPr>
          <w:sz w:val="22"/>
          <w:szCs w:val="22"/>
        </w:rPr>
        <w:t xml:space="preserve"> der</w:t>
      </w:r>
      <w:r w:rsidRPr="00301021">
        <w:rPr>
          <w:sz w:val="22"/>
          <w:szCs w:val="22"/>
        </w:rPr>
        <w:t xml:space="preserve"> </w:t>
      </w:r>
      <w:r w:rsidR="0041589B" w:rsidRPr="00301021">
        <w:rPr>
          <w:sz w:val="22"/>
          <w:szCs w:val="22"/>
        </w:rPr>
        <w:t>Sollwert</w:t>
      </w:r>
      <w:r w:rsidRPr="00301021">
        <w:rPr>
          <w:sz w:val="22"/>
          <w:szCs w:val="22"/>
        </w:rPr>
        <w:t xml:space="preserve"> auf einfachste Weise einstellen. </w:t>
      </w:r>
    </w:p>
    <w:p w:rsidR="0041589B" w:rsidRPr="00301021" w:rsidRDefault="0041589B" w:rsidP="0041589B">
      <w:pPr>
        <w:spacing w:line="320" w:lineRule="exact"/>
        <w:ind w:left="567"/>
        <w:rPr>
          <w:sz w:val="22"/>
          <w:szCs w:val="22"/>
        </w:rPr>
      </w:pPr>
    </w:p>
    <w:p w:rsidR="0041589B" w:rsidRPr="00301021" w:rsidRDefault="0041589B" w:rsidP="0041589B">
      <w:pPr>
        <w:spacing w:line="320" w:lineRule="exact"/>
        <w:ind w:left="567"/>
        <w:rPr>
          <w:sz w:val="22"/>
          <w:szCs w:val="22"/>
        </w:rPr>
      </w:pPr>
      <w:r w:rsidRPr="00301021">
        <w:rPr>
          <w:sz w:val="22"/>
          <w:szCs w:val="22"/>
        </w:rPr>
        <w:t xml:space="preserve">Mehrpumpenanlagen bieten zusätzliche Sicherheit dank redundant vorhandenen Pumpen und können mittels Kaskadenschaltung besonders hohe Volumenströme erreichen. Die dafür nötigen Pumpen werden – ohne zusätzliche übergeordnete Steuerung – bedarfsgerecht zu- oder weggeschaltet. Die verwendeten HP-E Pumpen verfügen über drehzahlgeregelte Antriebe mit Frequenzumrichtern. Dadurch können sie ihre Drehzahl bei schwankendem Wasserverbrauch regulieren, so dass die Anlage stets mit konstantem Druck versorgt wird. Dies geschieht unmittelbar und sehr geräuscharm. </w:t>
      </w:r>
    </w:p>
    <w:p w:rsidR="0041589B" w:rsidRPr="00301021" w:rsidRDefault="0041589B" w:rsidP="0041589B">
      <w:pPr>
        <w:spacing w:line="320" w:lineRule="exact"/>
        <w:ind w:left="567"/>
        <w:rPr>
          <w:sz w:val="22"/>
          <w:szCs w:val="22"/>
        </w:rPr>
      </w:pPr>
    </w:p>
    <w:p w:rsidR="0041589B" w:rsidRPr="00301021" w:rsidRDefault="0041589B" w:rsidP="0041589B">
      <w:pPr>
        <w:spacing w:line="320" w:lineRule="exact"/>
        <w:ind w:left="567"/>
        <w:rPr>
          <w:sz w:val="22"/>
          <w:szCs w:val="22"/>
        </w:rPr>
      </w:pPr>
      <w:r w:rsidRPr="00301021">
        <w:rPr>
          <w:sz w:val="22"/>
          <w:szCs w:val="22"/>
        </w:rPr>
        <w:t xml:space="preserve">Zum Einsatz kommen </w:t>
      </w:r>
      <w:proofErr w:type="spellStart"/>
      <w:r w:rsidRPr="00301021">
        <w:rPr>
          <w:sz w:val="22"/>
          <w:szCs w:val="22"/>
        </w:rPr>
        <w:t>ComBo</w:t>
      </w:r>
      <w:proofErr w:type="spellEnd"/>
      <w:r w:rsidRPr="00301021">
        <w:rPr>
          <w:sz w:val="22"/>
          <w:szCs w:val="22"/>
        </w:rPr>
        <w:t xml:space="preserve"> easy-Anlagen beispielsweise in </w:t>
      </w:r>
      <w:proofErr w:type="spellStart"/>
      <w:r w:rsidRPr="00301021">
        <w:rPr>
          <w:sz w:val="22"/>
          <w:szCs w:val="22"/>
        </w:rPr>
        <w:t>Einfamilien</w:t>
      </w:r>
      <w:proofErr w:type="spellEnd"/>
      <w:r w:rsidRPr="00301021">
        <w:rPr>
          <w:sz w:val="22"/>
          <w:szCs w:val="22"/>
        </w:rPr>
        <w:t xml:space="preserve">- oder Ferienhäusern mit ungenügendem oder schwankendem Netzdruck. Bestückt mit einer oder mit bis zu vier HP-E-Pumpen, kann die Biral </w:t>
      </w:r>
      <w:proofErr w:type="spellStart"/>
      <w:r w:rsidRPr="00301021">
        <w:rPr>
          <w:sz w:val="22"/>
          <w:szCs w:val="22"/>
        </w:rPr>
        <w:t>ComBo</w:t>
      </w:r>
      <w:proofErr w:type="spellEnd"/>
      <w:r w:rsidRPr="00301021">
        <w:rPr>
          <w:sz w:val="22"/>
          <w:szCs w:val="22"/>
        </w:rPr>
        <w:t xml:space="preserve">… HP-E alle Kundenbedürfnisse abdecken. </w:t>
      </w:r>
      <w:proofErr w:type="spellStart"/>
      <w:r w:rsidRPr="00301021">
        <w:rPr>
          <w:sz w:val="22"/>
          <w:szCs w:val="22"/>
        </w:rPr>
        <w:t>ComBo</w:t>
      </w:r>
      <w:proofErr w:type="spellEnd"/>
      <w:r w:rsidRPr="00301021">
        <w:rPr>
          <w:sz w:val="22"/>
          <w:szCs w:val="22"/>
        </w:rPr>
        <w:t xml:space="preserve">... HP-E-Anlagen genügen auch den Ansprüchen von sehr </w:t>
      </w:r>
      <w:proofErr w:type="spellStart"/>
      <w:r w:rsidRPr="00301021">
        <w:rPr>
          <w:sz w:val="22"/>
          <w:szCs w:val="22"/>
        </w:rPr>
        <w:t>grossen</w:t>
      </w:r>
      <w:proofErr w:type="spellEnd"/>
      <w:r w:rsidRPr="00301021">
        <w:rPr>
          <w:sz w:val="22"/>
          <w:szCs w:val="22"/>
        </w:rPr>
        <w:t xml:space="preserve"> Anlagen wie in Spitälern, Hotels oder Bürogebäuden. Im unteren Leistungsbereich setzt Biral auf Motoren mit IE5-Ultra-Premium-Klassifizierung.</w:t>
      </w:r>
    </w:p>
    <w:p w:rsidR="00970E4E" w:rsidRPr="000A75A4" w:rsidRDefault="000A75A4" w:rsidP="00970E4E">
      <w:pPr>
        <w:spacing w:line="500" w:lineRule="exact"/>
        <w:ind w:left="567"/>
        <w:rPr>
          <w:color w:val="262626" w:themeColor="text1" w:themeTint="D9"/>
          <w:sz w:val="22"/>
          <w:szCs w:val="22"/>
        </w:rPr>
      </w:pPr>
      <w:r w:rsidRPr="000A75A4">
        <w:rPr>
          <w:color w:val="262626" w:themeColor="text1" w:themeTint="D9"/>
          <w:sz w:val="22"/>
          <w:szCs w:val="22"/>
        </w:rPr>
        <w:t>(1917 Zeichen)</w:t>
      </w:r>
      <w:bookmarkStart w:id="0" w:name="_GoBack"/>
      <w:bookmarkEnd w:id="0"/>
    </w:p>
    <w:sectPr w:rsidR="00970E4E" w:rsidRPr="000A75A4" w:rsidSect="00F07EBD">
      <w:pgSz w:w="11900" w:h="16840"/>
      <w:pgMar w:top="1417" w:right="296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Light">
    <w:altName w:val="Calibri"/>
    <w:charset w:val="00"/>
    <w:family w:val="auto"/>
    <w:pitch w:val="variable"/>
    <w:sig w:usb0="800000AF" w:usb1="4000204A" w:usb2="00000000" w:usb3="00000000" w:csb0="00000001" w:csb1="00000000"/>
  </w:font>
  <w:font w:name="FrutigerLTStd-Bold">
    <w:altName w:val="Calibri"/>
    <w:charset w:val="00"/>
    <w:family w:val="auto"/>
    <w:pitch w:val="variable"/>
    <w:sig w:usb0="800000AF" w:usb1="4000204A" w:usb2="00000000" w:usb3="00000000" w:csb0="00000001"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HelveticaNeueLT Std Lt">
    <w:altName w:val="HelveticaNeueLT Std L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08A8"/>
    <w:multiLevelType w:val="hybridMultilevel"/>
    <w:tmpl w:val="AE4631C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22315FCC"/>
    <w:multiLevelType w:val="hybridMultilevel"/>
    <w:tmpl w:val="C55857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F05ABB"/>
    <w:multiLevelType w:val="hybridMultilevel"/>
    <w:tmpl w:val="F63C113E"/>
    <w:lvl w:ilvl="0" w:tplc="BD2832EE">
      <w:start w:val="1"/>
      <w:numFmt w:val="bullet"/>
      <w:pStyle w:val="pli"/>
      <w:lvlText w:val=""/>
      <w:lvlJc w:val="left"/>
      <w:pPr>
        <w:tabs>
          <w:tab w:val="num" w:pos="170"/>
        </w:tabs>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1C7C5B"/>
    <w:multiLevelType w:val="hybridMultilevel"/>
    <w:tmpl w:val="FBA807A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77913AE5"/>
    <w:multiLevelType w:val="multilevel"/>
    <w:tmpl w:val="095A36CA"/>
    <w:lvl w:ilvl="0">
      <w:start w:val="2"/>
      <w:numFmt w:val="decimal"/>
      <w:pStyle w:val="h1"/>
      <w:lvlText w:val="%1"/>
      <w:lvlJc w:val="left"/>
      <w:pPr>
        <w:ind w:left="432" w:hanging="432"/>
      </w:pPr>
      <w:rPr>
        <w:rFonts w:hint="default"/>
      </w:rPr>
    </w:lvl>
    <w:lvl w:ilvl="1">
      <w:start w:val="3"/>
      <w:numFmt w:val="decimal"/>
      <w:pStyle w:val="h2"/>
      <w:lvlText w:val="%1.%2"/>
      <w:lvlJc w:val="left"/>
      <w:pPr>
        <w:ind w:left="576" w:hanging="576"/>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1B2BEC"/>
    <w:multiLevelType w:val="hybridMultilevel"/>
    <w:tmpl w:val="94ECCA2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287"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8C"/>
    <w:rsid w:val="000348C2"/>
    <w:rsid w:val="000A05B4"/>
    <w:rsid w:val="000A75A4"/>
    <w:rsid w:val="000F785B"/>
    <w:rsid w:val="00141358"/>
    <w:rsid w:val="00162A2D"/>
    <w:rsid w:val="00186AF6"/>
    <w:rsid w:val="001C6BE6"/>
    <w:rsid w:val="001E1003"/>
    <w:rsid w:val="001E3947"/>
    <w:rsid w:val="001F1E64"/>
    <w:rsid w:val="002510D8"/>
    <w:rsid w:val="00276EB8"/>
    <w:rsid w:val="002A3819"/>
    <w:rsid w:val="002D2487"/>
    <w:rsid w:val="00301021"/>
    <w:rsid w:val="00322896"/>
    <w:rsid w:val="003433C8"/>
    <w:rsid w:val="00347F27"/>
    <w:rsid w:val="00355CF8"/>
    <w:rsid w:val="003618D7"/>
    <w:rsid w:val="00362312"/>
    <w:rsid w:val="003B25D0"/>
    <w:rsid w:val="003C0E3D"/>
    <w:rsid w:val="003D253B"/>
    <w:rsid w:val="003E700A"/>
    <w:rsid w:val="003F49CB"/>
    <w:rsid w:val="00402E4A"/>
    <w:rsid w:val="00404283"/>
    <w:rsid w:val="0041589B"/>
    <w:rsid w:val="004256A1"/>
    <w:rsid w:val="004338F6"/>
    <w:rsid w:val="00485E8C"/>
    <w:rsid w:val="00486D25"/>
    <w:rsid w:val="004B3FB2"/>
    <w:rsid w:val="004B724F"/>
    <w:rsid w:val="004C2F4A"/>
    <w:rsid w:val="004C795D"/>
    <w:rsid w:val="004D3BBE"/>
    <w:rsid w:val="004F09BD"/>
    <w:rsid w:val="00531D18"/>
    <w:rsid w:val="00542739"/>
    <w:rsid w:val="00552E96"/>
    <w:rsid w:val="00590BDD"/>
    <w:rsid w:val="00596090"/>
    <w:rsid w:val="005B0043"/>
    <w:rsid w:val="005C01E1"/>
    <w:rsid w:val="00623BFE"/>
    <w:rsid w:val="00636D7C"/>
    <w:rsid w:val="006552F9"/>
    <w:rsid w:val="006B17B1"/>
    <w:rsid w:val="006B6B5E"/>
    <w:rsid w:val="00705289"/>
    <w:rsid w:val="00742CAD"/>
    <w:rsid w:val="00761946"/>
    <w:rsid w:val="00762A5C"/>
    <w:rsid w:val="007A450D"/>
    <w:rsid w:val="007F1B2D"/>
    <w:rsid w:val="0081370C"/>
    <w:rsid w:val="00832D1F"/>
    <w:rsid w:val="008401DF"/>
    <w:rsid w:val="00844037"/>
    <w:rsid w:val="00853CBA"/>
    <w:rsid w:val="00866303"/>
    <w:rsid w:val="008B005A"/>
    <w:rsid w:val="008B1B1D"/>
    <w:rsid w:val="008D53F9"/>
    <w:rsid w:val="00926AD2"/>
    <w:rsid w:val="009325F8"/>
    <w:rsid w:val="00970E4E"/>
    <w:rsid w:val="009854F2"/>
    <w:rsid w:val="009A6F76"/>
    <w:rsid w:val="009B19D7"/>
    <w:rsid w:val="009E0C67"/>
    <w:rsid w:val="009F19B2"/>
    <w:rsid w:val="00A6091E"/>
    <w:rsid w:val="00A87CF9"/>
    <w:rsid w:val="00AA02A3"/>
    <w:rsid w:val="00AA584B"/>
    <w:rsid w:val="00AB550D"/>
    <w:rsid w:val="00AF21C3"/>
    <w:rsid w:val="00B576C8"/>
    <w:rsid w:val="00B75BE7"/>
    <w:rsid w:val="00BA22E4"/>
    <w:rsid w:val="00BC17EE"/>
    <w:rsid w:val="00BC384E"/>
    <w:rsid w:val="00C42571"/>
    <w:rsid w:val="00C61B7F"/>
    <w:rsid w:val="00CB44CE"/>
    <w:rsid w:val="00CB699F"/>
    <w:rsid w:val="00CC1A6D"/>
    <w:rsid w:val="00CD64A2"/>
    <w:rsid w:val="00D16502"/>
    <w:rsid w:val="00D16DFA"/>
    <w:rsid w:val="00D36117"/>
    <w:rsid w:val="00D67104"/>
    <w:rsid w:val="00DA0019"/>
    <w:rsid w:val="00DC297C"/>
    <w:rsid w:val="00DC6C55"/>
    <w:rsid w:val="00E0108D"/>
    <w:rsid w:val="00E316CA"/>
    <w:rsid w:val="00E73C11"/>
    <w:rsid w:val="00EB6CAB"/>
    <w:rsid w:val="00EE14D9"/>
    <w:rsid w:val="00F06B41"/>
    <w:rsid w:val="00F06F53"/>
    <w:rsid w:val="00F07EBD"/>
    <w:rsid w:val="00F4010C"/>
    <w:rsid w:val="00F40F53"/>
    <w:rsid w:val="00F4484F"/>
    <w:rsid w:val="00F8420E"/>
    <w:rsid w:val="00F879E8"/>
    <w:rsid w:val="00FB1D76"/>
    <w:rsid w:val="00FC45FF"/>
    <w:rsid w:val="00FE6D18"/>
    <w:rsid w:val="00FF2F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val="de-CH"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val="de-CH"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val="de-CH"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val="de-CH"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C61B7F"/>
    <w:pPr>
      <w:spacing w:after="200" w:line="276" w:lineRule="auto"/>
      <w:ind w:left="720"/>
      <w:contextualSpacing/>
    </w:pPr>
    <w:rPr>
      <w:rFonts w:eastAsiaTheme="minorHAnsi"/>
      <w:sz w:val="22"/>
      <w:szCs w:val="22"/>
      <w:lang w:val="de-CH" w:eastAsia="en-US"/>
    </w:rPr>
  </w:style>
  <w:style w:type="paragraph" w:customStyle="1" w:styleId="Default">
    <w:name w:val="Default"/>
    <w:rsid w:val="00970E4E"/>
    <w:pPr>
      <w:autoSpaceDE w:val="0"/>
      <w:autoSpaceDN w:val="0"/>
      <w:adjustRightInd w:val="0"/>
    </w:pPr>
    <w:rPr>
      <w:rFonts w:ascii="HelveticaNeueLT Std" w:hAnsi="HelveticaNeueLT Std" w:cs="HelveticaNeueLT Std"/>
      <w:color w:val="000000"/>
      <w:lang w:val="de-CH"/>
    </w:rPr>
  </w:style>
  <w:style w:type="character" w:customStyle="1" w:styleId="A3">
    <w:name w:val="A3"/>
    <w:uiPriority w:val="99"/>
    <w:rsid w:val="00970E4E"/>
    <w:rPr>
      <w:rFonts w:cs="HelveticaNeueLT Std"/>
      <w:b/>
      <w:bCs/>
      <w:color w:val="000000"/>
      <w:sz w:val="48"/>
      <w:szCs w:val="48"/>
    </w:rPr>
  </w:style>
  <w:style w:type="character" w:customStyle="1" w:styleId="A4">
    <w:name w:val="A4"/>
    <w:uiPriority w:val="99"/>
    <w:rsid w:val="00970E4E"/>
    <w:rPr>
      <w:rFonts w:cs="HelveticaNeueLT Std 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Neue geregelte Druckerhöhungsanlagen von Biral</vt:lpstr>
    </vt:vector>
  </TitlesOfParts>
  <Company>raschle &amp; kranz | Atelier für Kommunikation GmbH</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Danz Rosmarie</cp:lastModifiedBy>
  <cp:revision>3</cp:revision>
  <cp:lastPrinted>2015-09-16T08:44:00Z</cp:lastPrinted>
  <dcterms:created xsi:type="dcterms:W3CDTF">2017-05-19T07:49:00Z</dcterms:created>
  <dcterms:modified xsi:type="dcterms:W3CDTF">2017-05-19T07:50:00Z</dcterms:modified>
</cp:coreProperties>
</file>